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/>
        <w:ind w:firstLine="281" w:firstLineChars="100"/>
        <w:jc w:val="both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采购需求：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54"/>
        <w:gridCol w:w="943"/>
        <w:gridCol w:w="5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8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36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36"/>
              </w:rPr>
              <w:t>序号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8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36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36"/>
              </w:rPr>
              <w:t>产品名称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8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36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36"/>
                <w:lang w:val="en-US" w:eastAsia="zh-CN"/>
              </w:rPr>
              <w:t>数量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8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36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36"/>
              </w:rPr>
              <w:t>功能参数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Style w:val="6"/>
                <w:rFonts w:hint="default"/>
                <w:b w:val="0"/>
                <w:kern w:val="0"/>
                <w:sz w:val="21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</w:rPr>
              <w:t>索尼（SONY） Alpha 7S III</w:t>
            </w:r>
            <w:r>
              <w:rPr>
                <w:rFonts w:hint="default" w:eastAsia="宋体"/>
                <w:sz w:val="28"/>
                <w:szCs w:val="28"/>
              </w:rPr>
              <w:t> </w:t>
            </w:r>
            <w:r>
              <w:rPr>
                <w:rFonts w:hint="eastAsia" w:eastAsia="宋体"/>
                <w:sz w:val="28"/>
                <w:szCs w:val="28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机身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Style w:val="6"/>
                <w:rFonts w:hint="default" w:eastAsia="宋体"/>
                <w:b w:val="0"/>
                <w:kern w:val="0"/>
                <w:sz w:val="21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kern w:val="0"/>
                <w:sz w:val="24"/>
                <w:szCs w:val="32"/>
                <w:lang w:val="en-US" w:eastAsia="zh-CN"/>
              </w:rPr>
              <w:t>1套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主要功能：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全画幅微单数码相机 4K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val="en-US" w:eastAsia="zh-CN"/>
              </w:rPr>
              <w:t>超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高清 单机身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，4K,120P高帧率视频，支持自动对焦，759个相位检测对焦，5轴防抖，1210万像素+全画幅。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产品构成：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曝光控制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标准ISO感光度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ISO 100-102400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电源参数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电池型号NP-FZ100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外接电源支持外接电源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电池类型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锂离子电池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存储参数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存储介质SD卡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SDHC卡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SDXC卡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拍摄性能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连拍速度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基本参数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型号Alpha 7S III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产品净重（g）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约614g（仅机身）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有效像素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1210万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传感器类型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CMOS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产品尺寸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长128.9mm；宽96.4mm；高77.5mm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接口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HDMI；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取景器类型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电子取景器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eastAsia="宋体" w:cs="宋体" w:asciiTheme="minorHAnsi" w:hAnsiTheme="minorHAnsi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液晶屏类型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触摸屏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/>
                <w:b w:val="0"/>
                <w:kern w:val="0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/>
                <w:b w:val="0"/>
                <w:kern w:val="0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Style w:val="6"/>
                <w:rFonts w:hint="default"/>
                <w:b w:val="0"/>
                <w:kern w:val="0"/>
                <w:sz w:val="21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left"/>
              <w:textAlignment w:val="auto"/>
              <w:rPr>
                <w:rFonts w:hint="eastAsia" w:eastAsia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Style w:val="6"/>
                <w:rFonts w:hint="default" w:eastAsia="宋体" w:cs="宋体"/>
                <w:b w:val="0"/>
                <w:kern w:val="0"/>
                <w:sz w:val="21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</w:rPr>
              <w:t>SONY 索尼变焦镜头 G大师镜头 FE24-70 F2.8 GM 二代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Fonts w:hint="eastAsia" w:eastAsia="宋体"/>
                <w:sz w:val="24"/>
              </w:rPr>
            </w:pPr>
            <w:r>
              <w:rPr>
                <w:rStyle w:val="6"/>
                <w:rFonts w:hint="eastAsia"/>
                <w:b w:val="0"/>
                <w:kern w:val="0"/>
                <w:sz w:val="24"/>
                <w:szCs w:val="32"/>
                <w:lang w:val="en-US" w:eastAsia="zh-CN"/>
              </w:rPr>
              <w:t>1套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品牌：索尼(SONY)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型号：FE 24-70mm F2.8 GM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适用机型：微单镜头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镜头卡口：索尼卡口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镜头类型：变焦镜头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镜头画幅：全画幅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用途：人物摄影,风景摄影,旅游摄影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防抖功能：不支持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广角：变焦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遮光罩：有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滤镜口径：82mm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光圈叶片数：9片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镜头尺寸：87.6mm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ab/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镜头重量：886克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9" w:hRule="atLeast"/>
          <w:jc w:val="center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/>
                <w:b w:val="0"/>
                <w:kern w:val="0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Style w:val="6"/>
                <w:rFonts w:hint="default"/>
                <w:b w:val="0"/>
                <w:kern w:val="0"/>
                <w:sz w:val="21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猛玛(MOMA)高清无线图传小玛400S PRO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kern w:val="0"/>
                <w:sz w:val="24"/>
                <w:szCs w:val="32"/>
                <w:lang w:val="en-US" w:eastAsia="zh-CN"/>
              </w:rPr>
              <w:t>1套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产品类别：无线图传模块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主要性能：接口：HDMI，SDI，Type-C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适用机型：通用其他特点：低延时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主要性能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ab/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接口：HDMI，SDI，Type-C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重量：192g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尺寸：112*65*23.5mm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电压：6-16V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功耗：11W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视频格式：480p，576p，720p，1080i，1080p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适用机型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通用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其他特点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低延时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default"/>
                <w:b w:val="0"/>
                <w:kern w:val="0"/>
                <w:sz w:val="21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kern w:val="0"/>
                <w:sz w:val="21"/>
                <w:lang w:val="en-US" w:eastAsia="zh-CN"/>
              </w:rPr>
              <w:t>4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嘉视影4K19.5寸（8路）直播一体机9800PLUS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default" w:eastAsia="宋体"/>
                <w:b w:val="0"/>
                <w:kern w:val="0"/>
                <w:sz w:val="21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kern w:val="0"/>
                <w:sz w:val="21"/>
                <w:lang w:val="en-US" w:eastAsia="zh-CN"/>
              </w:rPr>
              <w:t>1套</w:t>
            </w:r>
          </w:p>
        </w:tc>
        <w:tc>
          <w:tcPr>
            <w:tcW w:w="31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输入 四路全高清HDMI或SDI视频输入，支持1080P,25P,30P,50P,60P等所有格式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场景 支持2.5维虚拟场景搭建，实时更换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字幕 支持添加字幕，制作字幕模板，随意更换字幕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键色 多路高品质全高清色键抠像，支持蓝背,绿背;支持YRGB专业曲线调色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CPU intel酷睿i5- 10400F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主板 华硕Z490-H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内存 海盗船DDR4 32G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屏幕 19.5寸大屏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固态 金土顿500固态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采集卡 4路HDMI+ 4路SDI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导播键盘 内置专业导播键盘，支持摇杆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直播 支持3路RTMP地址推流+2路外部输出延迟时间，分辨率可调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拉流 接收多路直播流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组合 多窗口组合显示，画中画显示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控制 导播键盘或手机均可控制</w:t>
            </w:r>
            <w:r>
              <w:rPr>
                <w:rStyle w:val="6"/>
                <w:rFonts w:hint="eastAsia" w:ascii="宋体" w:hAnsi="宋体" w:cs="宋体"/>
                <w:b w:val="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after="156" w:afterLines="50" w:line="280" w:lineRule="atLeast"/>
              <w:jc w:val="both"/>
              <w:textAlignment w:val="auto"/>
              <w:rPr>
                <w:rStyle w:val="6"/>
                <w:rFonts w:hint="eastAsia" w:eastAsia="宋体" w:cs="宋体" w:asciiTheme="minorHAnsi" w:hAnsiTheme="minorHAnsi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kern w:val="0"/>
                <w:sz w:val="28"/>
                <w:szCs w:val="28"/>
              </w:rPr>
              <w:t>录制 可录制多种格式视频，如MPEG2, AVI, MPEG4等格式，码率，分辨率可实时进行调整</w:t>
            </w:r>
          </w:p>
        </w:tc>
      </w:tr>
    </w:tbl>
    <w:p>
      <w:pPr>
        <w:tabs>
          <w:tab w:val="left" w:pos="312"/>
        </w:tabs>
        <w:adjustRightInd w:val="0"/>
        <w:spacing w:before="156" w:beforeLines="50" w:after="156" w:afterLines="50"/>
        <w:jc w:val="both"/>
        <w:rPr>
          <w:rStyle w:val="6"/>
          <w:rFonts w:cs="宋体"/>
          <w:b w:val="0"/>
          <w:kern w:val="0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5NWE2YmQ0NzExNWFiYzc2N2UxNDUyYTcxZGY4YWUifQ=="/>
  </w:docVars>
  <w:rsids>
    <w:rsidRoot w:val="00803D65"/>
    <w:rsid w:val="003E1475"/>
    <w:rsid w:val="00434142"/>
    <w:rsid w:val="00452A4C"/>
    <w:rsid w:val="00523368"/>
    <w:rsid w:val="00803D65"/>
    <w:rsid w:val="00B158CD"/>
    <w:rsid w:val="01F77570"/>
    <w:rsid w:val="07414C7E"/>
    <w:rsid w:val="0825512E"/>
    <w:rsid w:val="0827719C"/>
    <w:rsid w:val="09973CC1"/>
    <w:rsid w:val="0CBE32BD"/>
    <w:rsid w:val="0F563291"/>
    <w:rsid w:val="171F21BA"/>
    <w:rsid w:val="18ED607C"/>
    <w:rsid w:val="1A471DD8"/>
    <w:rsid w:val="1B0167A6"/>
    <w:rsid w:val="1B2A035E"/>
    <w:rsid w:val="1B851185"/>
    <w:rsid w:val="1C4C1CA3"/>
    <w:rsid w:val="1D796AC8"/>
    <w:rsid w:val="1ED85A70"/>
    <w:rsid w:val="212740E5"/>
    <w:rsid w:val="2A2B470D"/>
    <w:rsid w:val="2AD4533E"/>
    <w:rsid w:val="2D4B565F"/>
    <w:rsid w:val="2DB33930"/>
    <w:rsid w:val="306B6744"/>
    <w:rsid w:val="35F40F8A"/>
    <w:rsid w:val="360224EE"/>
    <w:rsid w:val="3B392F9B"/>
    <w:rsid w:val="3BEB61C0"/>
    <w:rsid w:val="3D181556"/>
    <w:rsid w:val="40C61775"/>
    <w:rsid w:val="42380803"/>
    <w:rsid w:val="42FC76D0"/>
    <w:rsid w:val="44117179"/>
    <w:rsid w:val="44D5673F"/>
    <w:rsid w:val="47953C4F"/>
    <w:rsid w:val="4B83098E"/>
    <w:rsid w:val="4E7C5CCA"/>
    <w:rsid w:val="4FE85015"/>
    <w:rsid w:val="51C504A8"/>
    <w:rsid w:val="53673E96"/>
    <w:rsid w:val="596319D7"/>
    <w:rsid w:val="5A81078E"/>
    <w:rsid w:val="5BF136F2"/>
    <w:rsid w:val="5DC15346"/>
    <w:rsid w:val="5DD45079"/>
    <w:rsid w:val="5EDD61AF"/>
    <w:rsid w:val="64242590"/>
    <w:rsid w:val="651D09A1"/>
    <w:rsid w:val="67B8513B"/>
    <w:rsid w:val="6A964A34"/>
    <w:rsid w:val="6AEF34F2"/>
    <w:rsid w:val="6B4F21E3"/>
    <w:rsid w:val="6B797260"/>
    <w:rsid w:val="6BA240C1"/>
    <w:rsid w:val="6BDC48C9"/>
    <w:rsid w:val="6BEB1F0C"/>
    <w:rsid w:val="6BF84629"/>
    <w:rsid w:val="6BFF1513"/>
    <w:rsid w:val="71651787"/>
    <w:rsid w:val="73385580"/>
    <w:rsid w:val="73603369"/>
    <w:rsid w:val="747056AA"/>
    <w:rsid w:val="7A5E5F9F"/>
    <w:rsid w:val="7E4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pageBreakBefore/>
      <w:outlineLvl w:val="1"/>
    </w:pPr>
    <w:rPr>
      <w:rFonts w:asciiTheme="majorHAnsi" w:hAnsiTheme="majorHAnsi" w:eastAsiaTheme="majorEastAsia" w:cstheme="majorBidi"/>
      <w:b/>
      <w:bCs/>
      <w:color w:val="0070C0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A3"/>
    <w:qFormat/>
    <w:uiPriority w:val="0"/>
    <w:rPr>
      <w:rFonts w:eastAsia="宋体"/>
      <w:b/>
      <w:color w:val="000000"/>
      <w:sz w:val="18"/>
    </w:rPr>
  </w:style>
  <w:style w:type="paragraph" w:customStyle="1" w:styleId="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786</Words>
  <Characters>1069</Characters>
  <Lines>29</Lines>
  <Paragraphs>8</Paragraphs>
  <TotalTime>20</TotalTime>
  <ScaleCrop>false</ScaleCrop>
  <LinksUpToDate>false</LinksUpToDate>
  <CharactersWithSpaces>1351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2022-04-07T08:58:00Z</dcterms:created>
  <dc:creator>付 静</dc:creator>
  <cp:lastModifiedBy>牛牛</cp:lastModifiedBy>
  <cp:lastPrinted>2022-10-07T01:58:05Z</cp:lastPrinted>
  <dcterms:modified xsi:type="dcterms:W3CDTF">2022-10-07T01:58:57Z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5FB772413B3C43E2A481D72C209ACEFD</vt:lpwstr>
  </property>
</Properties>
</file>